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D9F880" w14:paraId="2C078E63" wp14:textId="3DC752B5">
      <w:pPr>
        <w:pStyle w:val="Title"/>
      </w:pPr>
      <w:bookmarkStart w:name="_GoBack" w:id="0"/>
      <w:bookmarkEnd w:id="0"/>
      <w:r w:rsidR="3FAE0C31">
        <w:rPr/>
        <w:t>Table Talk</w:t>
      </w:r>
    </w:p>
    <w:p w:rsidR="3FAE0C31" w:rsidP="7AD9F880" w:rsidRDefault="3FAE0C31" w14:paraId="179DB58A" w14:textId="3789CCC0">
      <w:pPr>
        <w:pStyle w:val="Normal"/>
      </w:pPr>
      <w:r w:rsidRPr="7AD9F880" w:rsidR="3FAE0C31">
        <w:rPr>
          <w:rStyle w:val="BookTitle"/>
        </w:rPr>
        <w:t>Preparing for Big Renovation of a Small Library</w:t>
      </w:r>
    </w:p>
    <w:p w:rsidR="3FAE0C31" w:rsidP="7AD9F880" w:rsidRDefault="3FAE0C31" w14:paraId="3995E187" w14:textId="17BEEB1C">
      <w:pPr>
        <w:pStyle w:val="Normal"/>
      </w:pPr>
      <w:r w:rsidR="3FAE0C31">
        <w:rPr/>
        <w:t>Facilitated by Anne LePage, Technical Services &amp; Systems Librarian, Mount Allison University</w:t>
      </w:r>
    </w:p>
    <w:p w:rsidR="3FAE0C31" w:rsidP="7AD9F880" w:rsidRDefault="3FAE0C31" w14:paraId="332122A3" w14:textId="5BD9B66F">
      <w:pPr>
        <w:pStyle w:val="Normal"/>
      </w:pPr>
      <w:r w:rsidRPr="7AD9F880" w:rsidR="3FAE0C31">
        <w:rPr>
          <w:u w:val="single"/>
        </w:rPr>
        <w:t>Abstract:</w:t>
      </w:r>
    </w:p>
    <w:p w:rsidR="3FAE0C31" w:rsidP="7AD9F880" w:rsidRDefault="3FAE0C31" w14:paraId="1B557329" w14:textId="72F294C2">
      <w:pPr>
        <w:pStyle w:val="Normal"/>
        <w:rPr>
          <w:u w:val="none"/>
        </w:rPr>
      </w:pPr>
      <w:r w:rsidR="3FAE0C31">
        <w:rPr>
          <w:u w:val="none"/>
        </w:rPr>
        <w:t>Mount Allison is a primarily undergraduate university</w:t>
      </w:r>
      <w:r w:rsidR="5F307176">
        <w:rPr>
          <w:u w:val="none"/>
        </w:rPr>
        <w:t xml:space="preserve"> with an average intake of 2200 full-time students. The university is a member of the Novanet consortium, whi</w:t>
      </w:r>
      <w:r w:rsidR="08EC91C5">
        <w:rPr>
          <w:u w:val="none"/>
        </w:rPr>
        <w:t xml:space="preserve">ch shares an </w:t>
      </w:r>
      <w:r w:rsidR="08EC91C5">
        <w:rPr>
          <w:u w:val="none"/>
        </w:rPr>
        <w:t>ILS</w:t>
      </w:r>
      <w:r w:rsidR="08EC91C5">
        <w:rPr>
          <w:u w:val="none"/>
        </w:rPr>
        <w:t xml:space="preserve">, Ex Libris Alma, </w:t>
      </w:r>
      <w:r w:rsidR="17A790B1">
        <w:rPr>
          <w:u w:val="none"/>
        </w:rPr>
        <w:t>and collections across 12</w:t>
      </w:r>
      <w:r w:rsidR="03B0B72D">
        <w:rPr>
          <w:u w:val="none"/>
        </w:rPr>
        <w:t xml:space="preserve"> libraries in the provinces of New Brunswick and Nova Scotia, Canada. Mount Allison’s main library branch is the Ralph Pickard Bell</w:t>
      </w:r>
      <w:r w:rsidR="0A174D91">
        <w:rPr>
          <w:u w:val="none"/>
        </w:rPr>
        <w:t xml:space="preserve"> Library, built in 19</w:t>
      </w:r>
      <w:r w:rsidR="1E1ABF0E">
        <w:rPr>
          <w:u w:val="none"/>
        </w:rPr>
        <w:t xml:space="preserve">70, </w:t>
      </w:r>
      <w:r w:rsidR="06A33AC2">
        <w:rPr>
          <w:u w:val="none"/>
        </w:rPr>
        <w:t>which holds</w:t>
      </w:r>
      <w:r w:rsidR="1E1ABF0E">
        <w:rPr>
          <w:u w:val="none"/>
        </w:rPr>
        <w:t xml:space="preserve"> all collections, several rare and special collections, and the unive</w:t>
      </w:r>
      <w:r w:rsidR="24815572">
        <w:rPr>
          <w:u w:val="none"/>
        </w:rPr>
        <w:t xml:space="preserve">rsity archives. </w:t>
      </w:r>
      <w:r w:rsidR="653A9B30">
        <w:rPr>
          <w:u w:val="none"/>
        </w:rPr>
        <w:t>There is a separate branch for the music collection, The Alfred Whitehead Music Library, in the Music Conservatory.</w:t>
      </w:r>
      <w:r w:rsidR="72DE7F05">
        <w:rPr>
          <w:u w:val="none"/>
        </w:rPr>
        <w:t xml:space="preserve"> </w:t>
      </w:r>
      <w:r w:rsidR="24815572">
        <w:rPr>
          <w:u w:val="none"/>
        </w:rPr>
        <w:t xml:space="preserve">The </w:t>
      </w:r>
      <w:r w:rsidR="5230F19E">
        <w:rPr>
          <w:u w:val="none"/>
        </w:rPr>
        <w:t xml:space="preserve">RPB Library </w:t>
      </w:r>
      <w:r w:rsidR="24815572">
        <w:rPr>
          <w:u w:val="none"/>
        </w:rPr>
        <w:t>building itself has never been renovated or updated, so the renovation plan is to gut the entire building</w:t>
      </w:r>
      <w:r w:rsidR="64E082A8">
        <w:rPr>
          <w:u w:val="none"/>
        </w:rPr>
        <w:t>. This will</w:t>
      </w:r>
      <w:r w:rsidR="3C1216D8">
        <w:rPr>
          <w:u w:val="none"/>
        </w:rPr>
        <w:t xml:space="preserve"> temporarily displace the library’s services and collections. No major deselection practices have taken place</w:t>
      </w:r>
      <w:r w:rsidR="698CD107">
        <w:rPr>
          <w:u w:val="none"/>
        </w:rPr>
        <w:t xml:space="preserve"> in many years (</w:t>
      </w:r>
      <w:r w:rsidR="65F5AD5A">
        <w:rPr>
          <w:u w:val="none"/>
        </w:rPr>
        <w:t>decades</w:t>
      </w:r>
      <w:r w:rsidR="698CD107">
        <w:rPr>
          <w:u w:val="none"/>
        </w:rPr>
        <w:t xml:space="preserve">), so the entire five floors of the library are </w:t>
      </w:r>
      <w:r w:rsidR="4B874023">
        <w:rPr>
          <w:u w:val="none"/>
        </w:rPr>
        <w:t xml:space="preserve">bursting with collections. </w:t>
      </w:r>
      <w:r w:rsidR="30F5F6D8">
        <w:rPr>
          <w:u w:val="none"/>
        </w:rPr>
        <w:t xml:space="preserve">Mount Allison just recently appointed a new Dean of Libraries, Rachel Rubin, who has been instrumental in aiding librarians to update collections policies and assess and measure </w:t>
      </w:r>
      <w:r w:rsidR="10486971">
        <w:rPr>
          <w:u w:val="none"/>
        </w:rPr>
        <w:t xml:space="preserve">collection space. This has allowed the librarians to set goals in their chosen areas to downsize collections. The </w:t>
      </w:r>
      <w:r w:rsidR="601779A4">
        <w:rPr>
          <w:u w:val="none"/>
        </w:rPr>
        <w:t xml:space="preserve">humble </w:t>
      </w:r>
      <w:r w:rsidR="10486971">
        <w:rPr>
          <w:u w:val="none"/>
        </w:rPr>
        <w:t>budget does not in</w:t>
      </w:r>
      <w:r w:rsidR="00C5070C">
        <w:rPr>
          <w:u w:val="none"/>
        </w:rPr>
        <w:t>clude any funding for digitizing or converting formats of titles</w:t>
      </w:r>
      <w:r w:rsidR="4D85B612">
        <w:rPr>
          <w:u w:val="none"/>
        </w:rPr>
        <w:t xml:space="preserve">, yet continuous collection building is expected annually. </w:t>
      </w:r>
    </w:p>
    <w:p w:rsidR="523DF3A9" w:rsidP="7AD9F880" w:rsidRDefault="523DF3A9" w14:paraId="5B1BB20A" w14:textId="67EF03D8">
      <w:pPr>
        <w:pStyle w:val="Normal"/>
        <w:rPr>
          <w:u w:val="none"/>
        </w:rPr>
      </w:pPr>
      <w:r w:rsidRPr="7AD9F880" w:rsidR="523DF3A9">
        <w:rPr>
          <w:u w:val="single"/>
        </w:rPr>
        <w:t>Discussion Questions:</w:t>
      </w:r>
    </w:p>
    <w:p w:rsidR="523DF3A9" w:rsidP="7AD9F880" w:rsidRDefault="523DF3A9" w14:paraId="758C6B3F" w14:textId="26D48DBF">
      <w:pPr>
        <w:pStyle w:val="Normal"/>
        <w:rPr>
          <w:u w:val="none"/>
        </w:rPr>
      </w:pPr>
      <w:r w:rsidR="523DF3A9">
        <w:rPr>
          <w:u w:val="none"/>
        </w:rPr>
        <w:t xml:space="preserve">Q1. </w:t>
      </w:r>
      <w:r w:rsidR="468728A2">
        <w:rPr>
          <w:u w:val="none"/>
        </w:rPr>
        <w:t>In a limited time, how would you assess collection areas, without having to assess item by item</w:t>
      </w:r>
      <w:r w:rsidR="1DBE0320">
        <w:rPr>
          <w:u w:val="none"/>
        </w:rPr>
        <w:t>?</w:t>
      </w:r>
    </w:p>
    <w:p w:rsidR="1DBE0320" w:rsidP="7AD9F880" w:rsidRDefault="1DBE0320" w14:paraId="378596F3" w14:textId="1F96684B">
      <w:pPr>
        <w:pStyle w:val="Normal"/>
        <w:rPr>
          <w:u w:val="none"/>
        </w:rPr>
      </w:pPr>
      <w:r w:rsidR="1DBE0320">
        <w:rPr>
          <w:u w:val="none"/>
        </w:rPr>
        <w:t>Q2. What assessment tools would you recommend other than the data tools we are all familiar with?</w:t>
      </w:r>
    </w:p>
    <w:p w:rsidR="1DBE0320" w:rsidP="7AD9F880" w:rsidRDefault="1DBE0320" w14:paraId="56A70139" w14:textId="4C0D637B">
      <w:pPr>
        <w:pStyle w:val="Normal"/>
        <w:rPr>
          <w:u w:val="none"/>
        </w:rPr>
      </w:pPr>
      <w:r w:rsidR="1DBE0320">
        <w:rPr>
          <w:u w:val="none"/>
        </w:rPr>
        <w:t>Q3. In terms of withdraw</w:t>
      </w:r>
      <w:r w:rsidR="0FB1CDA9">
        <w:rPr>
          <w:u w:val="none"/>
        </w:rPr>
        <w:t>ing</w:t>
      </w:r>
      <w:r w:rsidR="1DBE0320">
        <w:rPr>
          <w:u w:val="none"/>
        </w:rPr>
        <w:t xml:space="preserve"> </w:t>
      </w:r>
      <w:r w:rsidR="6CB00854">
        <w:rPr>
          <w:u w:val="none"/>
        </w:rPr>
        <w:t>substantial</w:t>
      </w:r>
      <w:r w:rsidR="6CB00854">
        <w:rPr>
          <w:u w:val="none"/>
        </w:rPr>
        <w:t xml:space="preserve"> amounts</w:t>
      </w:r>
      <w:r w:rsidR="1DBE0320">
        <w:rPr>
          <w:u w:val="none"/>
        </w:rPr>
        <w:t xml:space="preserve"> of items, how would you dispose of these collections?</w:t>
      </w:r>
    </w:p>
    <w:p w:rsidR="03770C1D" w:rsidP="7AD9F880" w:rsidRDefault="03770C1D" w14:paraId="5CE3CE7A" w14:textId="5E4DDE99">
      <w:pPr>
        <w:pStyle w:val="Normal"/>
        <w:rPr>
          <w:u w:val="none"/>
        </w:rPr>
      </w:pPr>
      <w:r w:rsidR="03770C1D">
        <w:rPr>
          <w:u w:val="none"/>
        </w:rPr>
        <w:t>Q4. Are there any project management tools you would recommend for major deselection projects?</w:t>
      </w:r>
    </w:p>
    <w:p w:rsidR="03770C1D" w:rsidP="7AD9F880" w:rsidRDefault="03770C1D" w14:paraId="5326A19E" w14:textId="62C32C90">
      <w:pPr>
        <w:pStyle w:val="Normal"/>
        <w:rPr>
          <w:u w:val="none"/>
        </w:rPr>
      </w:pPr>
      <w:r w:rsidR="03770C1D">
        <w:rPr>
          <w:u w:val="none"/>
        </w:rPr>
        <w:t xml:space="preserve">Q5. In terms of the building functionality itself, what are the most important services and holdings a library should consider </w:t>
      </w:r>
      <w:r w:rsidR="2750C829">
        <w:rPr>
          <w:u w:val="none"/>
        </w:rPr>
        <w:t>including</w:t>
      </w:r>
      <w:r w:rsidR="2750C829">
        <w:rPr>
          <w:u w:val="none"/>
        </w:rPr>
        <w:t xml:space="preserve"> in a newly renovated facility?</w:t>
      </w:r>
    </w:p>
    <w:p w:rsidR="4C212B01" w:rsidP="7AD9F880" w:rsidRDefault="4C212B01" w14:paraId="486A4B13" w14:textId="2A54EB29">
      <w:pPr>
        <w:pStyle w:val="Normal"/>
        <w:rPr>
          <w:u w:val="none"/>
        </w:rPr>
      </w:pPr>
      <w:r w:rsidR="4C212B01">
        <w:rPr>
          <w:u w:val="none"/>
        </w:rPr>
        <w:t>Q6. In terms of funding, would you consider an acquisitions freeze?</w:t>
      </w:r>
    </w:p>
    <w:p w:rsidR="7AD9F880" w:rsidP="7AD9F880" w:rsidRDefault="7AD9F880" w14:paraId="68CC762B" w14:textId="712F947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89A060"/>
    <w:rsid w:val="00C5070C"/>
    <w:rsid w:val="03770C1D"/>
    <w:rsid w:val="03B0B72D"/>
    <w:rsid w:val="06A33AC2"/>
    <w:rsid w:val="08EC91C5"/>
    <w:rsid w:val="0A174D91"/>
    <w:rsid w:val="0D4B34D1"/>
    <w:rsid w:val="0FAB622B"/>
    <w:rsid w:val="0FB1CDA9"/>
    <w:rsid w:val="10486971"/>
    <w:rsid w:val="1147328C"/>
    <w:rsid w:val="12BFC2F6"/>
    <w:rsid w:val="160EF783"/>
    <w:rsid w:val="16158348"/>
    <w:rsid w:val="17576CBC"/>
    <w:rsid w:val="17A790B1"/>
    <w:rsid w:val="17AAC7E4"/>
    <w:rsid w:val="19469845"/>
    <w:rsid w:val="1C4D7CDF"/>
    <w:rsid w:val="1DBE0320"/>
    <w:rsid w:val="1E1ABF0E"/>
    <w:rsid w:val="1F851DA1"/>
    <w:rsid w:val="22F56811"/>
    <w:rsid w:val="24815572"/>
    <w:rsid w:val="2750C829"/>
    <w:rsid w:val="28B4AEA1"/>
    <w:rsid w:val="2933ED6D"/>
    <w:rsid w:val="2C6B8E2F"/>
    <w:rsid w:val="2E075E90"/>
    <w:rsid w:val="2F8FFAE1"/>
    <w:rsid w:val="3017B318"/>
    <w:rsid w:val="30F5F6D8"/>
    <w:rsid w:val="3A2AA01A"/>
    <w:rsid w:val="3AA0EAA9"/>
    <w:rsid w:val="3C1216D8"/>
    <w:rsid w:val="3FAE0C31"/>
    <w:rsid w:val="4174A46D"/>
    <w:rsid w:val="468728A2"/>
    <w:rsid w:val="46F7AAE2"/>
    <w:rsid w:val="4A526362"/>
    <w:rsid w:val="4B874023"/>
    <w:rsid w:val="4BEE33C3"/>
    <w:rsid w:val="4C212B01"/>
    <w:rsid w:val="4D85B612"/>
    <w:rsid w:val="5230F19E"/>
    <w:rsid w:val="523DF3A9"/>
    <w:rsid w:val="53C88980"/>
    <w:rsid w:val="54AFCC61"/>
    <w:rsid w:val="5BE17D38"/>
    <w:rsid w:val="5C57C7C7"/>
    <w:rsid w:val="5DF39828"/>
    <w:rsid w:val="5F307176"/>
    <w:rsid w:val="601779A4"/>
    <w:rsid w:val="60F9B279"/>
    <w:rsid w:val="62678939"/>
    <w:rsid w:val="6489A060"/>
    <w:rsid w:val="64E082A8"/>
    <w:rsid w:val="653A9B30"/>
    <w:rsid w:val="659F29FB"/>
    <w:rsid w:val="65F5AD5A"/>
    <w:rsid w:val="698CD107"/>
    <w:rsid w:val="6CB00854"/>
    <w:rsid w:val="6F341E60"/>
    <w:rsid w:val="7099E5C3"/>
    <w:rsid w:val="71D59F95"/>
    <w:rsid w:val="72DE7F05"/>
    <w:rsid w:val="73492D39"/>
    <w:rsid w:val="76A3E5B9"/>
    <w:rsid w:val="78346F90"/>
    <w:rsid w:val="7AD9F880"/>
    <w:rsid w:val="7BA9B133"/>
    <w:rsid w:val="7CE26B15"/>
    <w:rsid w:val="7D458194"/>
    <w:rsid w:val="7DF18079"/>
    <w:rsid w:val="7F98B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A060"/>
  <w15:chartTrackingRefBased/>
  <w15:docId w15:val="{133F9264-D7E0-4386-8D32-C2B13D335A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BookTitle" mc:Ignorable="w14">
    <w:name xmlns:w="http://schemas.openxmlformats.org/wordprocessingml/2006/main" w:val="Book Title"/>
    <w:basedOn xmlns:w="http://schemas.openxmlformats.org/wordprocessingml/2006/main" w:val="DefaultParagraphFont"/>
    <w:uiPriority xmlns:w="http://schemas.openxmlformats.org/wordprocessingml/2006/main" w:val="33"/>
    <w:qFormat xmlns:w="http://schemas.openxmlformats.org/wordprocessingml/2006/main"/>
    <w:rPr xmlns:w="http://schemas.openxmlformats.org/wordprocessingml/2006/main"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2023-05-06T09:05:49.1103565Z</dcterms:created>
  <dcterms:modified xsi:type="dcterms:W3CDTF">2023-05-06T09:49:04.8686260Z</dcterms:modified>
  <dc:creator>Anne LePage</dc:creator>
  <lastModifiedBy>Anne LePage</lastModifiedBy>
</coreProperties>
</file>